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844" w:rsidRPr="00401DED" w:rsidRDefault="00401DED" w:rsidP="00CC6F83">
      <w:pPr>
        <w:pStyle w:val="berschrift1"/>
        <w:rPr>
          <w:rFonts w:cs="Arial"/>
        </w:rPr>
      </w:pPr>
      <w:bookmarkStart w:id="0" w:name="_GoBack"/>
      <w:bookmarkEnd w:id="0"/>
      <w:r>
        <w:t>Folha de solução Experiência 4 - Conexão em série de botões</w:t>
      </w:r>
    </w:p>
    <w:p w:rsidR="00E1562C" w:rsidRPr="00401DED" w:rsidRDefault="00E1562C" w:rsidP="00CC6F83">
      <w:pPr>
        <w:pStyle w:val="berschrift2"/>
        <w:rPr>
          <w:rFonts w:cs="Arial"/>
        </w:rPr>
      </w:pPr>
      <w:r>
        <w:t>Avaliação Tarefa experimental</w:t>
      </w:r>
    </w:p>
    <w:p w:rsidR="007A7500" w:rsidRPr="00401DED" w:rsidRDefault="008A5A29" w:rsidP="008A5A29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 xml:space="preserve">O LED só acende quando o botão 1 </w:t>
      </w:r>
      <w:r>
        <w:rPr>
          <w:rFonts w:ascii="Arial" w:hAnsi="Arial"/>
          <w:i/>
        </w:rPr>
        <w:t>e</w:t>
      </w:r>
      <w:r>
        <w:rPr>
          <w:rFonts w:ascii="Arial" w:hAnsi="Arial"/>
        </w:rPr>
        <w:t xml:space="preserve"> o botão 2 são pressionados simultaneamente. Por isso, este tipo de circuito também é chamado de "Conexão E".</w:t>
      </w:r>
    </w:p>
    <w:p w:rsidR="008A5A29" w:rsidRPr="00401DED" w:rsidRDefault="008A5A29" w:rsidP="008A5A29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>Agora o LED só acende quando o botão 2 é pr</w:t>
      </w:r>
      <w:r>
        <w:rPr>
          <w:rFonts w:ascii="Arial" w:hAnsi="Arial"/>
          <w:i/>
        </w:rPr>
        <w:t>essionado</w:t>
      </w:r>
      <w:r>
        <w:rPr>
          <w:rFonts w:ascii="Arial" w:hAnsi="Arial"/>
        </w:rPr>
        <w:t>. Se o botão 1 for pressionado ou se o botão 2 for solto, o LED apaga. Ainda temos uma conexão E, mas um dos botões atua de forma exatamente oposta ao outro.</w:t>
      </w:r>
    </w:p>
    <w:p w:rsidR="00C63AB3" w:rsidRPr="00401DED" w:rsidRDefault="00C63AB3" w:rsidP="008A5A29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 xml:space="preserve">Neste circuito, o LED só acende precisamente quando </w:t>
      </w:r>
      <w:r>
        <w:rPr>
          <w:rFonts w:ascii="Arial" w:hAnsi="Arial"/>
          <w:i/>
        </w:rPr>
        <w:t>nenhum</w:t>
      </w:r>
      <w:r>
        <w:rPr>
          <w:rFonts w:ascii="Arial" w:hAnsi="Arial"/>
        </w:rPr>
        <w:t xml:space="preserve"> dos dois botões é pressionado. Se um ou ambos os botões são pressionados, o LED apaga.</w:t>
      </w:r>
    </w:p>
    <w:p w:rsidR="00C63AB3" w:rsidRPr="00401DED" w:rsidRDefault="00C63AB3" w:rsidP="008A5A29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>É - veja também a experiência 3 - pouco importante em qual das linhas de alimentação que o botão ou botões está/estão inserido(s). Assim que um dos botões interrompe o fluxo de corrente, o LED apaga. Somente quando se permite o fluxo de corrente, ele acende.</w:t>
      </w:r>
    </w:p>
    <w:sectPr w:rsidR="00C63AB3" w:rsidRPr="00401DED" w:rsidSect="00E968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5A29" w:rsidRDefault="008A5A29">
      <w:r>
        <w:separator/>
      </w:r>
    </w:p>
  </w:endnote>
  <w:endnote w:type="continuationSeparator" w:id="0">
    <w:p w:rsidR="008A5A29" w:rsidRDefault="008A5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A29" w:rsidRDefault="008A5A29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A29" w:rsidRDefault="008A5A29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A34BE0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A29" w:rsidRDefault="008A5A29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5A29" w:rsidRDefault="008A5A29">
      <w:r>
        <w:separator/>
      </w:r>
    </w:p>
  </w:footnote>
  <w:footnote w:type="continuationSeparator" w:id="0">
    <w:p w:rsidR="008A5A29" w:rsidRDefault="008A5A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A29" w:rsidRDefault="008A5A29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A29" w:rsidRPr="00702A96" w:rsidRDefault="008A5A29">
    <w:pPr>
      <w:pStyle w:val="Kopfzeile"/>
    </w:pPr>
    <w:r>
      <w:rPr>
        <w:noProof/>
        <w:lang w:val="de-DE"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Circuito</w:t>
    </w:r>
    <w:r>
      <w:tab/>
    </w:r>
    <w:r>
      <w:tab/>
    </w:r>
    <w:r>
      <w:rPr>
        <w:noProof/>
        <w:lang w:val="de-DE"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A29" w:rsidRDefault="008A5A29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274624"/>
    <w:multiLevelType w:val="hybridMultilevel"/>
    <w:tmpl w:val="E148052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47170271"/>
    <w:multiLevelType w:val="hybridMultilevel"/>
    <w:tmpl w:val="D3166B4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6"/>
  </w:num>
  <w:num w:numId="13">
    <w:abstractNumId w:val="11"/>
  </w:num>
  <w:num w:numId="14">
    <w:abstractNumId w:val="30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8"/>
  </w:num>
  <w:num w:numId="20">
    <w:abstractNumId w:val="25"/>
  </w:num>
  <w:num w:numId="21">
    <w:abstractNumId w:val="23"/>
  </w:num>
  <w:num w:numId="22">
    <w:abstractNumId w:val="17"/>
  </w:num>
  <w:num w:numId="23">
    <w:abstractNumId w:val="19"/>
  </w:num>
  <w:num w:numId="24">
    <w:abstractNumId w:val="18"/>
  </w:num>
  <w:num w:numId="25">
    <w:abstractNumId w:val="22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9"/>
  </w:num>
  <w:num w:numId="38">
    <w:abstractNumId w:val="24"/>
  </w:num>
  <w:num w:numId="39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C0C66"/>
    <w:rsid w:val="000D0BC4"/>
    <w:rsid w:val="000D14B5"/>
    <w:rsid w:val="000D3717"/>
    <w:rsid w:val="000D7297"/>
    <w:rsid w:val="000E0259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2861"/>
    <w:rsid w:val="0035785D"/>
    <w:rsid w:val="0036332F"/>
    <w:rsid w:val="00363EE2"/>
    <w:rsid w:val="00383D6D"/>
    <w:rsid w:val="00384F22"/>
    <w:rsid w:val="003859EA"/>
    <w:rsid w:val="00385F80"/>
    <w:rsid w:val="00390D1D"/>
    <w:rsid w:val="003923B9"/>
    <w:rsid w:val="003A705F"/>
    <w:rsid w:val="003B0332"/>
    <w:rsid w:val="003C382C"/>
    <w:rsid w:val="003D0688"/>
    <w:rsid w:val="003D5BEC"/>
    <w:rsid w:val="003F4669"/>
    <w:rsid w:val="003F4A96"/>
    <w:rsid w:val="004012C1"/>
    <w:rsid w:val="00401DED"/>
    <w:rsid w:val="00413E03"/>
    <w:rsid w:val="0041588C"/>
    <w:rsid w:val="004218BA"/>
    <w:rsid w:val="00434525"/>
    <w:rsid w:val="00435EA1"/>
    <w:rsid w:val="004377CB"/>
    <w:rsid w:val="004545F5"/>
    <w:rsid w:val="00455455"/>
    <w:rsid w:val="00476D4B"/>
    <w:rsid w:val="00482CE6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02C27"/>
    <w:rsid w:val="00514710"/>
    <w:rsid w:val="00543BE7"/>
    <w:rsid w:val="005723E3"/>
    <w:rsid w:val="00573ACB"/>
    <w:rsid w:val="00576668"/>
    <w:rsid w:val="005771A4"/>
    <w:rsid w:val="00591572"/>
    <w:rsid w:val="005940DF"/>
    <w:rsid w:val="00595245"/>
    <w:rsid w:val="005A49AD"/>
    <w:rsid w:val="005D2CD9"/>
    <w:rsid w:val="005D57A5"/>
    <w:rsid w:val="005E57C1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5A29"/>
    <w:rsid w:val="008A620F"/>
    <w:rsid w:val="008B4844"/>
    <w:rsid w:val="008B4946"/>
    <w:rsid w:val="008B63FA"/>
    <w:rsid w:val="008C3CAB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4BE0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52A4E"/>
    <w:rsid w:val="00B61D2A"/>
    <w:rsid w:val="00B65E65"/>
    <w:rsid w:val="00B76AD1"/>
    <w:rsid w:val="00B820A9"/>
    <w:rsid w:val="00B92265"/>
    <w:rsid w:val="00B93F9E"/>
    <w:rsid w:val="00BB3A6C"/>
    <w:rsid w:val="00BD239F"/>
    <w:rsid w:val="00BD27A4"/>
    <w:rsid w:val="00BD40EC"/>
    <w:rsid w:val="00BF56BF"/>
    <w:rsid w:val="00BF665D"/>
    <w:rsid w:val="00C103BC"/>
    <w:rsid w:val="00C17CA0"/>
    <w:rsid w:val="00C35FA3"/>
    <w:rsid w:val="00C638FB"/>
    <w:rsid w:val="00C63AB3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247B8"/>
    <w:rsid w:val="00D418A3"/>
    <w:rsid w:val="00D462A8"/>
    <w:rsid w:val="00D6676D"/>
    <w:rsid w:val="00D72115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0936"/>
    <w:rsid w:val="00EA3AD3"/>
    <w:rsid w:val="00EB5CCE"/>
    <w:rsid w:val="00EC0F53"/>
    <w:rsid w:val="00EC1DCF"/>
    <w:rsid w:val="00EE586D"/>
    <w:rsid w:val="00EF323F"/>
    <w:rsid w:val="00EF6673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AAE1B03D-5024-4FC6-8F3D-38FC4FD00011}"/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e047a197-46ab-4299-92cd-ec119e6fe81f"/>
    <ds:schemaRef ds:uri="ea79bf52-7098-41fc-8881-a3872bd99c43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848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Falk, Stefan</dc:creator>
  <cp:keywords/>
  <dc:description/>
  <cp:lastModifiedBy>Seiler, Lisa</cp:lastModifiedBy>
  <cp:revision>2</cp:revision>
  <cp:lastPrinted>2011-01-17T20:26:00Z</cp:lastPrinted>
  <dcterms:created xsi:type="dcterms:W3CDTF">2021-02-24T21:41:00Z</dcterms:created>
  <dcterms:modified xsi:type="dcterms:W3CDTF">2021-02-24T21:41:00Z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